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5B" w:rsidRPr="00975E5B" w:rsidRDefault="00975E5B" w:rsidP="00975E5B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lang w:eastAsia="ru-RU"/>
        </w:rPr>
      </w:pPr>
      <w:r w:rsidRPr="00975E5B">
        <w:rPr>
          <w:rFonts w:ascii="Arial" w:eastAsia="Times New Roman" w:hAnsi="Arial" w:cs="Arial"/>
          <w:color w:val="333333"/>
          <w:kern w:val="36"/>
          <w:lang w:eastAsia="ru-RU"/>
        </w:rPr>
        <w:t xml:space="preserve">Лизунова </w:t>
      </w:r>
      <w:proofErr w:type="spellStart"/>
      <w:r w:rsidRPr="00975E5B">
        <w:rPr>
          <w:rFonts w:ascii="Arial" w:eastAsia="Times New Roman" w:hAnsi="Arial" w:cs="Arial"/>
          <w:color w:val="333333"/>
          <w:kern w:val="36"/>
          <w:lang w:eastAsia="ru-RU"/>
        </w:rPr>
        <w:t>А.П.,учитель</w:t>
      </w:r>
      <w:proofErr w:type="spellEnd"/>
      <w:r w:rsidRPr="00975E5B">
        <w:rPr>
          <w:rFonts w:ascii="Arial" w:eastAsia="Times New Roman" w:hAnsi="Arial" w:cs="Arial"/>
          <w:color w:val="333333"/>
          <w:kern w:val="36"/>
          <w:lang w:eastAsia="ru-RU"/>
        </w:rPr>
        <w:t>-логопед</w:t>
      </w:r>
    </w:p>
    <w:p w:rsidR="00975E5B" w:rsidRDefault="00975E5B" w:rsidP="00975E5B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lang w:eastAsia="ru-RU"/>
        </w:rPr>
      </w:pPr>
      <w:r w:rsidRPr="00975E5B">
        <w:rPr>
          <w:rFonts w:ascii="Arial" w:eastAsia="Times New Roman" w:hAnsi="Arial" w:cs="Arial"/>
          <w:color w:val="333333"/>
          <w:kern w:val="36"/>
          <w:lang w:eastAsia="ru-RU"/>
        </w:rPr>
        <w:t xml:space="preserve">ГБДОУ №51 </w:t>
      </w:r>
      <w:r>
        <w:rPr>
          <w:rFonts w:ascii="Arial" w:eastAsia="Times New Roman" w:hAnsi="Arial" w:cs="Arial"/>
          <w:color w:val="333333"/>
          <w:kern w:val="36"/>
          <w:lang w:eastAsia="ru-RU"/>
        </w:rPr>
        <w:t>Василеостровского района</w:t>
      </w:r>
    </w:p>
    <w:p w:rsidR="00975E5B" w:rsidRPr="00975E5B" w:rsidRDefault="00975E5B" w:rsidP="00975E5B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lang w:eastAsia="ru-RU"/>
        </w:rPr>
      </w:pPr>
      <w:r w:rsidRPr="00975E5B">
        <w:rPr>
          <w:rFonts w:ascii="Arial" w:eastAsia="Times New Roman" w:hAnsi="Arial" w:cs="Arial"/>
          <w:color w:val="333333"/>
          <w:kern w:val="36"/>
          <w:lang w:eastAsia="ru-RU"/>
        </w:rPr>
        <w:t xml:space="preserve"> Санкт-Петербурга</w:t>
      </w:r>
    </w:p>
    <w:p w:rsidR="00975E5B" w:rsidRPr="00975E5B" w:rsidRDefault="00975E5B" w:rsidP="00975E5B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Тема выступления</w:t>
      </w:r>
    </w:p>
    <w:p w:rsidR="00975E5B" w:rsidRPr="00975E5B" w:rsidRDefault="00975E5B" w:rsidP="00975E5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975E5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Использование возможностей информационного проекта в практике работы воспитателя дошкольной образовательной организации</w:t>
      </w:r>
      <w:r w:rsidRPr="00975E5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(</w:t>
      </w:r>
      <w:r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из опыта работы учителя-логопеда</w:t>
      </w:r>
      <w:r w:rsidRPr="00975E5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настоящее время в педагогической среде и в частности в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дошкольной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много внимания уделяется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проектированию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– педагогическому и детскому.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Проектная деятельность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как ни какая другая поддерживает детскую познавательную инициативу в условиях детского сада и семьи. Метод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проектов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актуален и очень эффективен. Он помогает связать обучение с жизнью, даёт ребёнку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возможность экспериментировать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синтезировать полученные знания, развивать творческие способности, коммуникативные навыки.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Проектная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деятельность 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 Кроме этого, все 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Проектная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деятельность помогает выйти за пределы культуры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(познавательная инициатива)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культурно-адекватным способом. Именно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проектная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деятельность позволяет не только поддерживать детскую инициативу, но и оформить ее в виде культурно-значимого продукта.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Проектная деятельность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как педагогов, так и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существенно изменяет межличностные отношения между сверстниками и между взрослым и ребенком. Все участники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проектной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деятельности приобретают опыт продуктивного взаимодействия, умение слышать другого и выражать свое отношение к различным сторонам реальности.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Используя в своей работе с дошкольниками методику работы с детьми по организации проектной деятельности 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(технологию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проектного обучения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я реализую личностно-ориентированный, </w:t>
      </w:r>
      <w:proofErr w:type="spellStart"/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компетентностный</w:t>
      </w:r>
      <w:proofErr w:type="spellEnd"/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развивающий подходы к обучению и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воспитанию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 - это цель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принятая и освоенная детьми, актуальная для них, это детская самостоятельность, это конкретное и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практическое творческое дело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поэтапное движение к цели, это метод педагогически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организованного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освоения ребёнком окружающей среды, это звено в системе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 цепи программы, развивающей личность». М. В. Крупенина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Основная цель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проектного метода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развитие свободной творческой личности ребёнка, которая определяется задачами развития и задачами исследовательской деятельности детей.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Типы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проектов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1. </w:t>
      </w:r>
      <w:proofErr w:type="spellStart"/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Исследовательско</w:t>
      </w:r>
      <w:proofErr w:type="spellEnd"/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Pr="00975E5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творческие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осуществляется исследовательский поиск, результаты которого оформляются в виде какого - либо творческого продукта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(газеты, драматизации, детского дизайна)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2. </w:t>
      </w:r>
      <w:proofErr w:type="spellStart"/>
      <w:r w:rsidRPr="00975E5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Ролево</w:t>
      </w:r>
      <w:proofErr w:type="spellEnd"/>
      <w:r w:rsidRPr="00975E5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-игровые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это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 элементами творческих игр, когда дети входят в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персонажей сказки и </w:t>
      </w:r>
      <w:proofErr w:type="gramStart"/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своему</w:t>
      </w:r>
      <w:proofErr w:type="gramEnd"/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решают поставленные проблемы.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3. </w:t>
      </w:r>
      <w:proofErr w:type="spellStart"/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Информационн</w:t>
      </w:r>
      <w:proofErr w:type="spellEnd"/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- практико-ориентированные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дети собирают </w:t>
      </w:r>
      <w:proofErr w:type="gramStart"/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информацию</w:t>
      </w:r>
      <w:proofErr w:type="gramEnd"/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о каком то объекте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явлении из разных источников, а затем реализуют ее, ориентируясь на социальные </w:t>
      </w:r>
      <w:r w:rsidRPr="00975E5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интересы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оформление дизайна группы.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4. Творческие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как правило, не имеют детально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проработанной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структуры совместной деятельности участников. Результаты оформляются в виде детского праздника, выставки.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Продолжительность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1) </w:t>
      </w:r>
      <w:proofErr w:type="gramStart"/>
      <w:r w:rsidRPr="00975E5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Краткосрочный</w:t>
      </w:r>
      <w:proofErr w:type="gramEnd"/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(несколько занятий, 1 - 2 недели)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2) Средней продолжительности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(1 - 3 месяца)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975E5B" w:rsidRPr="00975E5B" w:rsidRDefault="00975E5B" w:rsidP="00975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3) Долгосрочный - до 1 год.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Следует помнить, что главным видом деятельности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дошкольника является игра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Любой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должен опираться именно на игровую деятельность детей. Можно выделить и другие виды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проектов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комплексные, межгрупповые, творческие, групповые, индивидуальные, исследовательские.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Проектная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деятельность в детском саду имеет огромное значение, особенно в логопедической группе. Дети с речевыми проблемами нуждаются в постоянной коррекции и развитии речевых функций. Если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 организован правильно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то он поможет ребёнку развить свою речь.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Пример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информационного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социально-ориентированного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«Мой любимый город»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ходе беседы с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воспитанниками на тему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«Профессиональный калейдоскоп моей семьи»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дети, обсуждая профессии родителей, часто спрашивали у </w:t>
      </w:r>
      <w:r w:rsidRPr="00975E5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педагога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proofErr w:type="gramStart"/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«Как называется место, где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работает моя мама 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(мой папа?»</w:t>
      </w:r>
      <w:proofErr w:type="gramEnd"/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Беседуя с детьми на эту тему, отметила, что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воспитанники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недостаточно знают социально-культурные объекты своего родного города. Исходя из этого, возникла идея проведения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информационного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социально-ориентированного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 на тему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«Мой любимый город»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Актуальность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обусловлена необходимостью расширения знаний старших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 родном городе Санкт-Петербурге.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Участники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проектной группы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воспитанники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подготовительной группы,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родители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воспитанников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Руководитель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 группы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Тип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направленности деятельности участников – </w:t>
      </w:r>
      <w:proofErr w:type="gramStart"/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информационный</w:t>
      </w:r>
      <w:proofErr w:type="gramEnd"/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социально-ориентированный;</w:t>
      </w:r>
    </w:p>
    <w:p w:rsidR="00975E5B" w:rsidRPr="00975E5B" w:rsidRDefault="00975E5B" w:rsidP="00975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 продолжительности – </w:t>
      </w:r>
      <w:proofErr w:type="gramStart"/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среднесрочный</w:t>
      </w:r>
      <w:proofErr w:type="gramEnd"/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975E5B" w:rsidRPr="00975E5B" w:rsidRDefault="00975E5B" w:rsidP="00975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 составу участников – </w:t>
      </w:r>
      <w:proofErr w:type="gramStart"/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групповой</w:t>
      </w:r>
      <w:proofErr w:type="gramEnd"/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ходе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над проектом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решался целый комплекс </w:t>
      </w:r>
      <w:r w:rsidRPr="00975E5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Формировать у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познавательный интерес к истории родного города.</w:t>
      </w:r>
    </w:p>
    <w:p w:rsidR="00975E5B" w:rsidRPr="00975E5B" w:rsidRDefault="00975E5B" w:rsidP="00975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2. Познакомить с социально-культурными объектами родного города.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Продолжать формировать умение добывать,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воспринимать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усваивать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информацию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 также представлять результаты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в ходе презентации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Научить детей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работать с картой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«Любимый город, район, улица»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75E5B" w:rsidRPr="00975E5B" w:rsidRDefault="00975E5B" w:rsidP="00975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Расширять знания о символике города, округа.</w:t>
      </w:r>
    </w:p>
    <w:p w:rsidR="00975E5B" w:rsidRPr="00975E5B" w:rsidRDefault="00975E5B" w:rsidP="00975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 Формировать желание проявлять творчество и инициативу в процессе создания макета.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ходе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проектной деятельности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ребятами была проведена беседа на тему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«История моего города»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Совместно с родителями дети находили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информацию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 происхождении города, фотоматериалы на тему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«Санкт-Петербург сегодня»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Все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собранные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материалы легли в основу создания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информационного альбома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малая Родина»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Вместе с родителями была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организована экскурсия по городу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Совместно с педагогом дети создали макет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улица»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Работа над проектом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предполагает наличие продуктов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проектной деятельности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 ходе реализации нашего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появились следующие </w:t>
      </w:r>
      <w:r w:rsidRPr="00975E5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продукты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Информационный альбом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малая Родина»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Фото альбом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«Санкт-Петербург сегодня»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Карта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«Мой любимый город, район, улица»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Игровой макет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улица»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Групповой стенд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«Говорят дети»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 высказываниями на тему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в Санкт-Петербурге живу»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Презентация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проходила в форме экскурсии под названием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«Здравствуйте, я ваш экскурсовод»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Юные экскурсоводы – участники </w:t>
      </w:r>
      <w:proofErr w:type="spellStart"/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рассказывали</w:t>
      </w:r>
      <w:proofErr w:type="spellEnd"/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сверстникам, педагогам, родителям о социально-культурных объектах своего родного города.</w:t>
      </w:r>
    </w:p>
    <w:p w:rsidR="00975E5B" w:rsidRPr="00975E5B" w:rsidRDefault="00975E5B" w:rsidP="00975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Описание полученных результатов.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Подводя итог можно сказать, что данный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был нужен и важен в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работе с детьми старшего дошкольного возраста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Целенаправленная и систематическая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работа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позволила достичь следующих </w:t>
      </w:r>
      <w:r w:rsidRPr="00975E5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результатов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работе с детьми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75E5B" w:rsidRPr="00975E5B" w:rsidRDefault="00975E5B" w:rsidP="00975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Наблюдается повышенный познавательный интерес к социально-культурным объектам родного города.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ходе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проектной деятельности у дошкольников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формировался комплекс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проектных умений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работе с родителями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Одним из положительных достижений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является возникновение у большинства родителей желания помочь своему ребёнку реализоваться в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проектной деятельности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Отмечена высокая степень участия родителей в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работе над проектом </w:t>
      </w:r>
      <w:r w:rsidRPr="00975E5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(80%)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Наблюдения в ходе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показали позитивные изменения в отношении самих родителей к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воспитанию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детей не только в детском саду, но и дома.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Проектная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деятельность в детском саду является одной из самых эффективных форм в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воспитании и образовании детей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Это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работа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основанная на сотрудничестве детей, педагогов и родителей, которая помогает детям стать более самостоятельными. У детей развиваются познавательные способности, творческое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воображение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мышление. Дети становятся более коммуникабельными.</w:t>
      </w:r>
    </w:p>
    <w:p w:rsidR="00975E5B" w:rsidRPr="00975E5B" w:rsidRDefault="00975E5B" w:rsidP="00975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Литература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 </w:t>
      </w:r>
      <w:proofErr w:type="spellStart"/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Гулидова</w:t>
      </w:r>
      <w:proofErr w:type="spellEnd"/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Т.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Проектная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деятельность в детском саду.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Организация проектирования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конспекты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проектов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ФГОС ДО. – М.: Учитель. 2015. – 37 с.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Морозова Л. Д. Метод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проектов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 деятельности ДОУ // детский сад от А до Я. №2. 2006.</w:t>
      </w:r>
    </w:p>
    <w:p w:rsidR="00975E5B" w:rsidRPr="00975E5B" w:rsidRDefault="00975E5B" w:rsidP="00975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Морозова Л. Д. Педагогическое </w:t>
      </w:r>
      <w:r w:rsidRPr="00975E5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проектирование В ДОУ</w:t>
      </w:r>
      <w:r w:rsidRPr="00975E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– М.: Сфера. 2010.</w:t>
      </w:r>
    </w:p>
    <w:p w:rsidR="007369E0" w:rsidRPr="00975E5B" w:rsidRDefault="007369E0">
      <w:pPr>
        <w:rPr>
          <w:sz w:val="24"/>
          <w:szCs w:val="24"/>
        </w:rPr>
      </w:pPr>
    </w:p>
    <w:sectPr w:rsidR="007369E0" w:rsidRPr="0097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4D"/>
    <w:rsid w:val="007369E0"/>
    <w:rsid w:val="00975E5B"/>
    <w:rsid w:val="00A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2</cp:revision>
  <dcterms:created xsi:type="dcterms:W3CDTF">2018-04-06T22:00:00Z</dcterms:created>
  <dcterms:modified xsi:type="dcterms:W3CDTF">2018-04-06T22:00:00Z</dcterms:modified>
</cp:coreProperties>
</file>